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943" w:rsidRPr="00610260" w:rsidRDefault="00463943" w:rsidP="00463943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10260">
        <w:rPr>
          <w:rFonts w:ascii="Arial" w:hAnsi="Arial" w:cs="Arial"/>
          <w:b/>
          <w:sz w:val="20"/>
          <w:szCs w:val="20"/>
        </w:rPr>
        <w:t xml:space="preserve">Enseignement : </w:t>
      </w:r>
    </w:p>
    <w:p w:rsidR="00463943" w:rsidRDefault="00463943" w:rsidP="00463943">
      <w:pPr>
        <w:jc w:val="both"/>
      </w:pPr>
      <w:r w:rsidRPr="00610260">
        <w:t>En enseignement, le (la) candidat(e) participera aux enseignements du département Mécanique des Fluides et Energétique</w:t>
      </w:r>
      <w:r w:rsidR="004B76F0">
        <w:t xml:space="preserve"> (MFE)</w:t>
      </w:r>
      <w:r w:rsidRPr="00610260">
        <w:t xml:space="preserve"> et plus particulièrement à ceux en lien </w:t>
      </w:r>
      <w:proofErr w:type="gramStart"/>
      <w:r w:rsidRPr="00B55112">
        <w:t xml:space="preserve">avec </w:t>
      </w:r>
      <w:r w:rsidR="00EF6673" w:rsidRPr="00B55112">
        <w:t xml:space="preserve"> l’énergétique</w:t>
      </w:r>
      <w:proofErr w:type="gramEnd"/>
      <w:r w:rsidR="00EF6673" w:rsidRPr="00610260">
        <w:t xml:space="preserve"> </w:t>
      </w:r>
      <w:r w:rsidR="00EF6673">
        <w:t xml:space="preserve"> et </w:t>
      </w:r>
      <w:r w:rsidRPr="00610260">
        <w:t xml:space="preserve">la thermodynamique appliquée aux </w:t>
      </w:r>
      <w:r w:rsidRPr="00B55112">
        <w:t xml:space="preserve">systèmes (machines thermiques). Son intervention se situera notamment </w:t>
      </w:r>
      <w:r w:rsidR="006B13DC" w:rsidRPr="00B55112">
        <w:t>auprès des étudiants</w:t>
      </w:r>
      <w:r w:rsidRPr="00B55112">
        <w:t xml:space="preserve"> du master M-ENG </w:t>
      </w:r>
      <w:r w:rsidR="006B13DC" w:rsidRPr="00B55112">
        <w:t>(</w:t>
      </w:r>
      <w:r w:rsidRPr="00B55112">
        <w:t xml:space="preserve">parcours </w:t>
      </w:r>
      <w:proofErr w:type="spellStart"/>
      <w:r w:rsidRPr="00B55112">
        <w:t>Energetic</w:t>
      </w:r>
      <w:proofErr w:type="spellEnd"/>
      <w:r w:rsidRPr="00B55112">
        <w:t xml:space="preserve"> and Propulsion</w:t>
      </w:r>
      <w:r w:rsidRPr="00610260">
        <w:t>) et auprès des élèves ingénieurs des options rattachées au département</w:t>
      </w:r>
      <w:r>
        <w:t xml:space="preserve"> (Production et gestion de l’énergie, Propulsion et Transports et Sciences de l’ingénieur pour l’habitat et l’environnement urbain)</w:t>
      </w:r>
      <w:r w:rsidRPr="00610260">
        <w:t xml:space="preserve">. </w:t>
      </w:r>
    </w:p>
    <w:p w:rsidR="002464A4" w:rsidRDefault="002464A4" w:rsidP="00463943">
      <w:pPr>
        <w:jc w:val="both"/>
      </w:pPr>
      <w:r>
        <w:t>L</w:t>
      </w:r>
      <w:r w:rsidR="006B13DC">
        <w:t xml:space="preserve">a </w:t>
      </w:r>
      <w:r w:rsidR="006B13DC" w:rsidRPr="00B55112">
        <w:t xml:space="preserve">personne recrutée </w:t>
      </w:r>
      <w:r w:rsidRPr="00B55112">
        <w:t xml:space="preserve">devra s’intégrer à l’équipe enseignante </w:t>
      </w:r>
      <w:r w:rsidR="006B13DC" w:rsidRPr="00B55112">
        <w:t xml:space="preserve">« Energétique » </w:t>
      </w:r>
      <w:r w:rsidRPr="00B55112">
        <w:t>et s’investir dans diverses formations, tant sous la forme académique (CM, TD, TP) que sous la forme de projet</w:t>
      </w:r>
      <w:r w:rsidR="006B13DC" w:rsidRPr="00B55112">
        <w:t>s</w:t>
      </w:r>
      <w:r w:rsidRPr="00B55112">
        <w:t xml:space="preserve">. Certains de ces </w:t>
      </w:r>
      <w:r w:rsidR="006B13DC" w:rsidRPr="00B55112">
        <w:t xml:space="preserve">enseignements </w:t>
      </w:r>
      <w:r w:rsidRPr="00B55112">
        <w:t>devront être dispensé</w:t>
      </w:r>
      <w:r w:rsidRPr="00B55112">
        <w:rPr>
          <w:strike/>
        </w:rPr>
        <w:t>e</w:t>
      </w:r>
      <w:r w:rsidRPr="00B55112">
        <w:t xml:space="preserve">s en </w:t>
      </w:r>
      <w:r w:rsidR="006B13DC" w:rsidRPr="00B55112">
        <w:t xml:space="preserve">langue </w:t>
      </w:r>
      <w:r w:rsidRPr="00B55112">
        <w:t>anglais</w:t>
      </w:r>
      <w:r w:rsidR="006B13DC" w:rsidRPr="00B55112">
        <w:t>e</w:t>
      </w:r>
      <w:r w:rsidRPr="00B55112">
        <w:t xml:space="preserve">. Le candidat devra </w:t>
      </w:r>
      <w:r w:rsidR="006B13DC" w:rsidRPr="00B55112">
        <w:t xml:space="preserve">également </w:t>
      </w:r>
      <w:r w:rsidRPr="00B55112">
        <w:t>mettre en œuvre des nouvelles technologies de la pédagogie.</w:t>
      </w:r>
      <w:r>
        <w:t xml:space="preserve"> </w:t>
      </w:r>
    </w:p>
    <w:p w:rsidR="002464A4" w:rsidRPr="00610260" w:rsidRDefault="002464A4" w:rsidP="00463943">
      <w:pPr>
        <w:jc w:val="both"/>
      </w:pPr>
      <w:r>
        <w:t xml:space="preserve">Une expérience </w:t>
      </w:r>
      <w:r w:rsidR="004B76F0">
        <w:t xml:space="preserve">d’enseignement </w:t>
      </w:r>
      <w:r>
        <w:t>significative dans le domaine de la the</w:t>
      </w:r>
      <w:r w:rsidR="004B76F0">
        <w:t>r</w:t>
      </w:r>
      <w:r>
        <w:t>mod</w:t>
      </w:r>
      <w:r w:rsidR="004B76F0">
        <w:t>ynamique appliquée ou de l’énergétique sera un plus.</w:t>
      </w:r>
    </w:p>
    <w:p w:rsidR="00FA7B80" w:rsidRPr="00610260" w:rsidRDefault="00FA7B80" w:rsidP="00FA7B80">
      <w:pPr>
        <w:rPr>
          <w:rFonts w:ascii="Arial" w:hAnsi="Arial" w:cs="Arial"/>
          <w:b/>
          <w:sz w:val="20"/>
          <w:szCs w:val="20"/>
        </w:rPr>
      </w:pPr>
      <w:r w:rsidRPr="00610260">
        <w:rPr>
          <w:rFonts w:ascii="Arial" w:hAnsi="Arial" w:cs="Arial"/>
          <w:b/>
          <w:sz w:val="20"/>
          <w:szCs w:val="20"/>
        </w:rPr>
        <w:t xml:space="preserve">Recherche : </w:t>
      </w:r>
    </w:p>
    <w:p w:rsidR="00652071" w:rsidRDefault="00B55112" w:rsidP="00E73A10">
      <w:pPr>
        <w:jc w:val="both"/>
      </w:pPr>
      <w:r>
        <w:t>Le (la) candidat(e)</w:t>
      </w:r>
      <w:r w:rsidR="00E73A10" w:rsidRPr="00610260">
        <w:t xml:space="preserve"> effectuera sa recherche dans l’équip</w:t>
      </w:r>
      <w:r w:rsidR="00E73A10" w:rsidRPr="00B55112">
        <w:t>e Thermodynamique des Systèmes Moteurs</w:t>
      </w:r>
      <w:r w:rsidR="004B76F0" w:rsidRPr="00B55112">
        <w:t xml:space="preserve"> (TSM)</w:t>
      </w:r>
      <w:r w:rsidR="00E73A10" w:rsidRPr="00B55112">
        <w:t>, dont l’objectif est l’étude des systèmes énergétiques complexes</w:t>
      </w:r>
      <w:r w:rsidR="00A6162B" w:rsidRPr="00B55112">
        <w:t>, plus particulièrement l’</w:t>
      </w:r>
      <w:r w:rsidR="00E73A10" w:rsidRPr="00B55112">
        <w:t>optimisation</w:t>
      </w:r>
      <w:r w:rsidR="006B13DC" w:rsidRPr="00B55112">
        <w:t xml:space="preserve"> de l’efficacité énergétique</w:t>
      </w:r>
      <w:r w:rsidR="00E73A10" w:rsidRPr="00B55112">
        <w:t xml:space="preserve">, </w:t>
      </w:r>
      <w:r w:rsidR="00A6162B" w:rsidRPr="00B55112">
        <w:t xml:space="preserve">la </w:t>
      </w:r>
      <w:r w:rsidR="00E73A10" w:rsidRPr="00B55112">
        <w:t>décarbonation et</w:t>
      </w:r>
      <w:r w:rsidR="00A6162B" w:rsidRPr="00B55112">
        <w:t xml:space="preserve"> la</w:t>
      </w:r>
      <w:r w:rsidR="00E73A10" w:rsidRPr="00B55112">
        <w:t xml:space="preserve"> dépollution).</w:t>
      </w:r>
      <w:r w:rsidR="00E73A10">
        <w:t xml:space="preserve"> </w:t>
      </w:r>
    </w:p>
    <w:p w:rsidR="00A6162B" w:rsidRDefault="00A6162B" w:rsidP="00A6162B">
      <w:pPr>
        <w:jc w:val="both"/>
      </w:pPr>
      <w:r w:rsidRPr="00045954">
        <w:t xml:space="preserve">Il devra </w:t>
      </w:r>
      <w:r>
        <w:t xml:space="preserve">notamment </w:t>
      </w:r>
      <w:r w:rsidRPr="00045954">
        <w:t xml:space="preserve">participer aux actions en cours concernant l’optimisation énergétique des systèmes </w:t>
      </w:r>
      <w:r>
        <w:t xml:space="preserve">innovants </w:t>
      </w:r>
      <w:r w:rsidRPr="00045954">
        <w:t>de propulsion navale.</w:t>
      </w:r>
    </w:p>
    <w:p w:rsidR="003B5B21" w:rsidRDefault="003B5B21" w:rsidP="00E73A10">
      <w:pPr>
        <w:jc w:val="both"/>
      </w:pPr>
      <w:r>
        <w:t>Le candidat devra avoir une expérience dans l’un ou plusieurs des domaines suivants :</w:t>
      </w:r>
    </w:p>
    <w:p w:rsidR="003B5B21" w:rsidRDefault="003B5B21" w:rsidP="003B5B21">
      <w:pPr>
        <w:pStyle w:val="Paragraphedeliste"/>
        <w:numPr>
          <w:ilvl w:val="0"/>
          <w:numId w:val="1"/>
        </w:numPr>
        <w:jc w:val="both"/>
      </w:pPr>
      <w:r>
        <w:t>Thermodynamique appliquée</w:t>
      </w:r>
    </w:p>
    <w:p w:rsidR="003B5B21" w:rsidRDefault="003B5B21" w:rsidP="003B5B21">
      <w:pPr>
        <w:pStyle w:val="Paragraphedeliste"/>
        <w:numPr>
          <w:ilvl w:val="0"/>
          <w:numId w:val="1"/>
        </w:numPr>
        <w:jc w:val="both"/>
      </w:pPr>
      <w:r>
        <w:t>Systèmes énergétiques</w:t>
      </w:r>
    </w:p>
    <w:p w:rsidR="003B5B21" w:rsidRDefault="003B5B21" w:rsidP="003B5B21">
      <w:pPr>
        <w:pStyle w:val="Paragraphedeliste"/>
        <w:numPr>
          <w:ilvl w:val="0"/>
          <w:numId w:val="1"/>
        </w:numPr>
        <w:jc w:val="both"/>
      </w:pPr>
      <w:r>
        <w:t>Machines thermiques</w:t>
      </w:r>
      <w:r w:rsidR="002464A4">
        <w:t>/turbomachines</w:t>
      </w:r>
    </w:p>
    <w:p w:rsidR="003B5B21" w:rsidRDefault="003B5B21" w:rsidP="003B5B21">
      <w:pPr>
        <w:pStyle w:val="Paragraphedeliste"/>
        <w:numPr>
          <w:ilvl w:val="0"/>
          <w:numId w:val="1"/>
        </w:numPr>
        <w:jc w:val="both"/>
      </w:pPr>
      <w:r>
        <w:t>Cycles thermodynamiques innovants</w:t>
      </w:r>
    </w:p>
    <w:p w:rsidR="003B5B21" w:rsidRDefault="003B5B21" w:rsidP="003B5B21">
      <w:pPr>
        <w:pStyle w:val="Paragraphedeliste"/>
        <w:numPr>
          <w:ilvl w:val="0"/>
          <w:numId w:val="1"/>
        </w:numPr>
        <w:jc w:val="both"/>
      </w:pPr>
      <w:r>
        <w:t>Stockage thermodynamique de l’énergie</w:t>
      </w:r>
    </w:p>
    <w:p w:rsidR="003B5B21" w:rsidRDefault="002464A4" w:rsidP="003B5B21">
      <w:pPr>
        <w:pStyle w:val="Paragraphedeliste"/>
        <w:numPr>
          <w:ilvl w:val="0"/>
          <w:numId w:val="1"/>
        </w:numPr>
        <w:jc w:val="both"/>
      </w:pPr>
      <w:r>
        <w:t>Analyse</w:t>
      </w:r>
      <w:r w:rsidR="003B5B21">
        <w:t xml:space="preserve"> </w:t>
      </w:r>
      <w:proofErr w:type="spellStart"/>
      <w:r w:rsidR="003B5B21">
        <w:t>exergétique</w:t>
      </w:r>
      <w:proofErr w:type="spellEnd"/>
    </w:p>
    <w:p w:rsidR="002464A4" w:rsidRDefault="002464A4" w:rsidP="003B5B21">
      <w:pPr>
        <w:pStyle w:val="Paragraphedeliste"/>
        <w:numPr>
          <w:ilvl w:val="0"/>
          <w:numId w:val="1"/>
        </w:numPr>
        <w:jc w:val="both"/>
      </w:pPr>
      <w:r>
        <w:t>Transferts thermiques</w:t>
      </w:r>
    </w:p>
    <w:p w:rsidR="00FA7B80" w:rsidRDefault="00FA7B80"/>
    <w:sectPr w:rsidR="00FA7B80" w:rsidSect="004B76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415DD"/>
    <w:multiLevelType w:val="hybridMultilevel"/>
    <w:tmpl w:val="57F609B6"/>
    <w:lvl w:ilvl="0" w:tplc="FE1057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B80"/>
    <w:rsid w:val="00082BCB"/>
    <w:rsid w:val="000A5C85"/>
    <w:rsid w:val="00154123"/>
    <w:rsid w:val="002464A4"/>
    <w:rsid w:val="003158D1"/>
    <w:rsid w:val="003B5B21"/>
    <w:rsid w:val="00463943"/>
    <w:rsid w:val="00496C2E"/>
    <w:rsid w:val="004B76F0"/>
    <w:rsid w:val="00594618"/>
    <w:rsid w:val="00652071"/>
    <w:rsid w:val="006B13DC"/>
    <w:rsid w:val="006E66F0"/>
    <w:rsid w:val="00716D15"/>
    <w:rsid w:val="00997E37"/>
    <w:rsid w:val="009C371F"/>
    <w:rsid w:val="00A6162B"/>
    <w:rsid w:val="00AC1AD3"/>
    <w:rsid w:val="00AD2475"/>
    <w:rsid w:val="00B55112"/>
    <w:rsid w:val="00D476AE"/>
    <w:rsid w:val="00E56195"/>
    <w:rsid w:val="00E73A10"/>
    <w:rsid w:val="00EF6673"/>
    <w:rsid w:val="00EF687B"/>
    <w:rsid w:val="00FA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E7652-BC20-4C7E-B69F-AC1A12CA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B80"/>
    <w:pPr>
      <w:spacing w:after="20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5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Centrale Nantes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chesse</dc:creator>
  <cp:keywords/>
  <dc:description/>
  <cp:lastModifiedBy>Valerie Reichhart</cp:lastModifiedBy>
  <cp:revision>2</cp:revision>
  <dcterms:created xsi:type="dcterms:W3CDTF">2020-12-07T08:34:00Z</dcterms:created>
  <dcterms:modified xsi:type="dcterms:W3CDTF">2020-12-07T08:34:00Z</dcterms:modified>
</cp:coreProperties>
</file>